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7B" w:rsidRPr="0073387B" w:rsidRDefault="0073387B" w:rsidP="0073387B">
      <w:pPr>
        <w:jc w:val="center"/>
        <w:rPr>
          <w:rFonts w:ascii="Times New Roman" w:hAnsi="Times New Roman" w:cs="Times New Roman"/>
        </w:rPr>
      </w:pPr>
      <w:r w:rsidRPr="0073387B">
        <w:rPr>
          <w:rFonts w:ascii="Times New Roman" w:hAnsi="Times New Roman" w:cs="Times New Roman"/>
        </w:rPr>
        <w:t>МУНИЦИПАЛЬНОЕ ДОШКОЛЬНОЕ ОБРАЗОВАТЕЛЬНОЕ УЧРЕЖДЕНИЕ</w:t>
      </w:r>
    </w:p>
    <w:p w:rsidR="0073387B" w:rsidRPr="0073387B" w:rsidRDefault="0073387B" w:rsidP="0073387B">
      <w:pPr>
        <w:jc w:val="center"/>
        <w:rPr>
          <w:rFonts w:ascii="Times New Roman" w:hAnsi="Times New Roman" w:cs="Times New Roman"/>
        </w:rPr>
      </w:pPr>
      <w:r w:rsidRPr="0073387B">
        <w:rPr>
          <w:rFonts w:ascii="Times New Roman" w:hAnsi="Times New Roman" w:cs="Times New Roman"/>
        </w:rPr>
        <w:t>НИКОЛО-ГОРСКИЙ ДЕТСКИЙ САД</w:t>
      </w:r>
    </w:p>
    <w:p w:rsidR="0073387B" w:rsidRDefault="0073387B"/>
    <w:p w:rsidR="0073387B" w:rsidRDefault="0073387B"/>
    <w:p w:rsidR="0073387B" w:rsidRDefault="0073387B"/>
    <w:p w:rsidR="0073387B" w:rsidRDefault="0073387B"/>
    <w:p w:rsidR="0073387B" w:rsidRDefault="0073387B"/>
    <w:p w:rsidR="0073387B" w:rsidRPr="0073387B" w:rsidRDefault="0073387B">
      <w:pPr>
        <w:rPr>
          <w:sz w:val="44"/>
          <w:szCs w:val="44"/>
        </w:rPr>
      </w:pPr>
      <w:r w:rsidRPr="0073387B">
        <w:rPr>
          <w:sz w:val="44"/>
          <w:szCs w:val="44"/>
        </w:rPr>
        <w:t>РАБОЧАЯ ПРОГРАММА ВОСПИТАНИЯ МДОУ НИКОЛО-ГОРСКОГО ДЕТСКОГО САДА</w:t>
      </w:r>
    </w:p>
    <w:p w:rsidR="0073387B" w:rsidRDefault="0073387B"/>
    <w:p w:rsidR="0073387B" w:rsidRDefault="0073387B"/>
    <w:p w:rsidR="0073387B" w:rsidRDefault="0073387B"/>
    <w:p w:rsidR="0073387B" w:rsidRDefault="0073387B"/>
    <w:p w:rsidR="0073387B" w:rsidRDefault="0073387B"/>
    <w:p w:rsidR="0073387B" w:rsidRDefault="0073387B"/>
    <w:p w:rsidR="0073387B" w:rsidRDefault="0073387B"/>
    <w:p w:rsidR="0073387B" w:rsidRDefault="0073387B"/>
    <w:p w:rsidR="0073387B" w:rsidRDefault="0073387B"/>
    <w:p w:rsidR="0073387B" w:rsidRDefault="0073387B"/>
    <w:p w:rsidR="0073387B" w:rsidRDefault="0073387B"/>
    <w:p w:rsidR="0073387B" w:rsidRDefault="0073387B"/>
    <w:p w:rsidR="0073387B" w:rsidRDefault="0073387B"/>
    <w:p w:rsidR="0073387B" w:rsidRDefault="0073387B"/>
    <w:p w:rsidR="0073387B" w:rsidRDefault="0073387B"/>
    <w:p w:rsidR="0073387B" w:rsidRDefault="0073387B"/>
    <w:p w:rsidR="0073387B" w:rsidRDefault="0073387B"/>
    <w:p w:rsidR="0073387B" w:rsidRDefault="0073387B"/>
    <w:p w:rsidR="0073387B" w:rsidRDefault="0073387B"/>
    <w:p w:rsidR="0073387B" w:rsidRDefault="0073387B"/>
    <w:p w:rsidR="0073387B" w:rsidRDefault="0073387B"/>
    <w:p w:rsidR="0073387B" w:rsidRDefault="0073387B"/>
    <w:p w:rsidR="0073387B" w:rsidRDefault="0073387B"/>
    <w:p w:rsidR="0073387B" w:rsidRDefault="0073387B"/>
    <w:p w:rsidR="0073387B" w:rsidRDefault="0073387B"/>
    <w:p w:rsidR="0073387B" w:rsidRDefault="0073387B"/>
    <w:p w:rsidR="0073387B" w:rsidRDefault="0073387B"/>
    <w:p w:rsidR="0073387B" w:rsidRDefault="0073387B">
      <w:r>
        <w:t xml:space="preserve">ПОЯСНИТЕЛЬНАЯ ЗАПИСКА </w:t>
      </w:r>
    </w:p>
    <w:p w:rsidR="0073387B" w:rsidRDefault="0073387B">
      <w:r>
        <w:t xml:space="preserve">Раздел 1. ОСОБЕННОСТИ ОРГАНИЗУЕМОГО В ДОО ВОСПИТАТЕЛЬНОГО ПРОЦЕССА </w:t>
      </w:r>
    </w:p>
    <w:p w:rsidR="0073387B" w:rsidRDefault="0073387B">
      <w:r>
        <w:t>1.1. 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73387B" w:rsidRDefault="0073387B">
      <w:r>
        <w:t xml:space="preserve"> Раздел 2. ЦЕЛЬ И ЗАДАЧИ ВОСПИТАНИЯ, ПЛАНИРУЕМЫЕ РЕЗУЛЬТАТЫ</w:t>
      </w:r>
    </w:p>
    <w:p w:rsidR="0073387B" w:rsidRDefault="0073387B">
      <w:r>
        <w:t xml:space="preserve"> 2.1. Цель и задачи программы воспитания </w:t>
      </w:r>
    </w:p>
    <w:p w:rsidR="0073387B" w:rsidRDefault="0073387B">
      <w:r>
        <w:t xml:space="preserve">2.2. Методологические основы и принципы построения программы воспитания </w:t>
      </w:r>
    </w:p>
    <w:p w:rsidR="0073387B" w:rsidRDefault="0073387B">
      <w:r>
        <w:t xml:space="preserve">2.3. Требования к планируемым результатам освоения программы воспитания </w:t>
      </w:r>
    </w:p>
    <w:p w:rsidR="0073387B" w:rsidRDefault="0073387B">
      <w:r>
        <w:t xml:space="preserve">2.3.1. Планируемые результаты воспитания детей в раннем возрасте (к 3 годам) </w:t>
      </w:r>
    </w:p>
    <w:p w:rsidR="0073387B" w:rsidRDefault="0073387B">
      <w:r>
        <w:t xml:space="preserve">2.3.2. Планируемые результаты воспитания детей в дошкольном возрасте (от 3 до 8 лет) </w:t>
      </w:r>
    </w:p>
    <w:p w:rsidR="0073387B" w:rsidRDefault="0073387B">
      <w:r>
        <w:t xml:space="preserve">2.3.3. Преемственность в результатах освоения программы воспитания </w:t>
      </w:r>
    </w:p>
    <w:p w:rsidR="0073387B" w:rsidRDefault="0073387B">
      <w:r>
        <w:t>Раздел 3. ВИДЫ, ФОРМЫ И СОДЕРЖАНИЕ ДЕЯТЕЛЬНОСТИ</w:t>
      </w:r>
    </w:p>
    <w:p w:rsidR="0073387B" w:rsidRDefault="0073387B">
      <w:r>
        <w:t xml:space="preserve"> 3.1. Содержание программы воспитания на основе формирования ценностей в ДОО</w:t>
      </w:r>
    </w:p>
    <w:p w:rsidR="0073387B" w:rsidRDefault="0073387B">
      <w:r>
        <w:t xml:space="preserve"> 3.2. Содержание направлений программы воспитания ДОО </w:t>
      </w:r>
    </w:p>
    <w:p w:rsidR="0073387B" w:rsidRDefault="0073387B">
      <w:r>
        <w:t>3.3. Виды и формы деятельности</w:t>
      </w:r>
    </w:p>
    <w:p w:rsidR="0073387B" w:rsidRDefault="0073387B">
      <w:r>
        <w:t xml:space="preserve"> 3.3.1.Модуль «Непосредственно образовательная деятельность» </w:t>
      </w:r>
    </w:p>
    <w:p w:rsidR="0073387B" w:rsidRDefault="0073387B">
      <w:r>
        <w:t>3.3.2. Модуль «Традиции детского сада»</w:t>
      </w:r>
    </w:p>
    <w:p w:rsidR="0073387B" w:rsidRDefault="0073387B">
      <w:r>
        <w:t xml:space="preserve"> 3.3.3 Модуль «Музейная педагогика» </w:t>
      </w:r>
    </w:p>
    <w:p w:rsidR="0073387B" w:rsidRDefault="0073387B">
      <w:r>
        <w:t xml:space="preserve">3.3.4. Модуль «Ранняя профориентация» </w:t>
      </w:r>
    </w:p>
    <w:p w:rsidR="0073387B" w:rsidRDefault="0073387B">
      <w:r>
        <w:t>3.3.5. Модуль «Взаимодействие с родителями»</w:t>
      </w:r>
    </w:p>
    <w:p w:rsidR="0073387B" w:rsidRDefault="0073387B">
      <w:r>
        <w:t xml:space="preserve"> 3.3.6. Модуль «Развивающая предметно-пространственная среда»</w:t>
      </w:r>
    </w:p>
    <w:p w:rsidR="007A7CF3" w:rsidRDefault="0073387B">
      <w:r>
        <w:lastRenderedPageBreak/>
        <w:t xml:space="preserve"> Раздел 4. ОСНОВНЫЕ НАПРАВЛЕНИЯ САМОАНАЛИЗА ВОСПИТАТЕЛЬНОЙ РАБОТЫ КАЛЕНДАРНЫЙ ПЛАН ВОСПИТАТЕЛЬНОЙ РАБОТЫ</w:t>
      </w:r>
    </w:p>
    <w:p w:rsidR="0073387B" w:rsidRDefault="0073387B"/>
    <w:p w:rsidR="0073387B" w:rsidRDefault="0073387B"/>
    <w:p w:rsidR="0073387B" w:rsidRDefault="0073387B"/>
    <w:p w:rsidR="0073387B" w:rsidRDefault="0073387B"/>
    <w:p w:rsidR="0073387B" w:rsidRDefault="0073387B"/>
    <w:p w:rsidR="0073387B" w:rsidRDefault="0073387B"/>
    <w:p w:rsidR="0073387B" w:rsidRDefault="0073387B"/>
    <w:p w:rsidR="0073387B" w:rsidRDefault="0073387B">
      <w:r>
        <w:t xml:space="preserve">ПОЯСНИТЕЛЬНАЯ ЗАПИСКА Рабочая программа воспитания муниципального дошкольного образовательного учреждения детского сада </w:t>
      </w:r>
      <w:proofErr w:type="spellStart"/>
      <w:r>
        <w:t>общеразвивающего</w:t>
      </w:r>
      <w:proofErr w:type="spellEnd"/>
      <w:r>
        <w:t xml:space="preserve"> вида «Березка» </w:t>
      </w:r>
      <w:proofErr w:type="spellStart"/>
      <w:r>
        <w:t>рп</w:t>
      </w:r>
      <w:proofErr w:type="spellEnd"/>
      <w:r>
        <w:t xml:space="preserve">. </w:t>
      </w:r>
      <w:proofErr w:type="gramStart"/>
      <w:r>
        <w:t>Пречистое, Ярославской области, Первомайского района (далее – Программа воспитания), предусматривает обеспечение процесса разработки рабочей программы воспитания на основе 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обучающихся», с учетом Плана мероприятий по реализации в 2021-2025 годах Стратегии развития воспитания в Российской Федерации на период до 2025г.</w:t>
      </w:r>
      <w:proofErr w:type="gramEnd"/>
      <w:r>
        <w:t xml:space="preserve"> Работа по воспитанию, формированию и развитию личности дошкольников в образовательной организации, реализующей образовательные программы дошкольного образования, присмотр и уход за детьми (далее – ДОО), предполагает преемственность по отношению к достижению воспитательных целей начального общего образования (далее – НОО). Программа воспитания строится на </w:t>
      </w:r>
      <w:proofErr w:type="spellStart"/>
      <w:r>
        <w:t>целеполагании</w:t>
      </w:r>
      <w:proofErr w:type="spellEnd"/>
      <w:r>
        <w:t xml:space="preserve">, ожидаемых результатах, видах деятельности, условиях формировании воспитывающей, личностно развивающей среды, отражает интересы и запросы участников образовательных отношений: - ребенка, признавая приоритетную роль его личностного развития на основе возрастных и индивидуальных особенностей, интересов и потребностей; - родителей ребенка (законных представителей) и значимых для ребенка взрослых; - государства и общества. Разработка рабочей программы воспитания и организация воспитательной работы в ДОО спланирована с учетом региональной </w:t>
      </w:r>
      <w:proofErr w:type="gramStart"/>
      <w:r>
        <w:t>специфики реализации Стратегии развития воспитания</w:t>
      </w:r>
      <w:proofErr w:type="gramEnd"/>
      <w:r>
        <w:t xml:space="preserve"> в Российской Федерации. Основой разработки программы являются положения следующих документов: - Конституция Российской Федерации (принята на всенародном голосовании 12 декабря 1993 г.) (с поправками); - Указ Президента Российской Федерации от 21 июля 2020 г. № 474 «О национальных целях развития Российской Федерации на период до 2030 года»; - Федеральный Закон от 28 июня 2014 г. № 172-ФЗ «О стратегическом планировании в Российской Федерации»; - </w:t>
      </w:r>
      <w:proofErr w:type="gramStart"/>
      <w:r>
        <w:t>Федеральный Закон от 29 декабря .2012 г. №273-ФЗ «Об образовании в Российской Федерации»; - Федеральный закон от 6 октября 2003 г. № 131-ФЗ «Об общих принципах организации местного самоуправления в Российской Федерации»; - распоряжение Правительства Российской Федерации от 29 мая 2015 г. № 996-р об утверждении Стратегии развития воспитания в Российской Федерации на период до 2025 года;</w:t>
      </w:r>
      <w:proofErr w:type="gramEnd"/>
      <w:r>
        <w:t xml:space="preserve"> - распоряжение Правительства Российской Федерации от 12 ноября 2020 г. № 2945- </w:t>
      </w:r>
      <w:proofErr w:type="spellStart"/>
      <w:proofErr w:type="gramStart"/>
      <w:r>
        <w:t>р</w:t>
      </w:r>
      <w:proofErr w:type="spellEnd"/>
      <w:proofErr w:type="gramEnd"/>
      <w:r>
        <w:t xml:space="preserve"> об утверждении Плана мероприятий по реализации в 2021 - 2025 годах Стратегии развития воспитания в Российской Федерации на период до 2025 года; - распоряжение Правительства Российской Федерации от 13 февраля 2019 г. № 207- </w:t>
      </w:r>
      <w:proofErr w:type="spellStart"/>
      <w:r>
        <w:t>р</w:t>
      </w:r>
      <w:proofErr w:type="spellEnd"/>
      <w:r>
        <w:t xml:space="preserve"> об утверждении Стратегии пространственного развития Российской Федерации на период до 2025 года; - приказ </w:t>
      </w:r>
      <w:r>
        <w:lastRenderedPageBreak/>
        <w:t xml:space="preserve">Министерства образования и науки Российской Федерации от 17 октября 2013 г. № 1155 г. Москва «Об утверждении федерального государственного образовательного стандарта дошкольного образования». </w:t>
      </w:r>
      <w:proofErr w:type="gramStart"/>
      <w:r>
        <w:t>Воспитание детей дошкольного возраста в настоящее время ориентируется на гармоничное развитие личности,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базовых ценностей Российского общества и 4 установок личности, ведущее значение среди которых имеет социальная солидарность, понимаемая не только как общность прошлого, но, прежде всего, и как общее</w:t>
      </w:r>
      <w:proofErr w:type="gramEnd"/>
      <w:r>
        <w:t xml:space="preserve"> будущее. 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</w:t>
      </w:r>
      <w:proofErr w:type="spellStart"/>
      <w:r>
        <w:t>социокультурных</w:t>
      </w:r>
      <w:proofErr w:type="spellEnd"/>
      <w: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жизни. При разработке рабочей программы воспитания учитываются ключевые идеи Концепции духовно-нравственного развития и воспитания личности гражданина России: - воспитание и развитие личности гражданина России является общим делом; - двойственная природа процесса социализации человека, многофакторность и сложность воспитания, развития личности и социально-профессионального самоопределения в сетевом мире; - непрерывность и преемственность процесса воспитания и развития личности; - направленность результатов воспитания и развития личности в будущее; - воспитание человека в процессе деятельности; - единство и целостность процесса воспитания и развития личности; - центральная роль развития личности в процессе образования; - контекстный характер процесса воспитания, единство ценностно-смыслового пространства воспитания и развития личности. Миссией воспитания и развития личности гражданина России выступает сплочение и консолидация нации, укрепление социальной солидарности, повышении доверия личности к жизни в России, согражданам, обществу, настоящему и будущему малой родины, Российской Федерации, на основе базовых ценностей Российского гражданского общества и развитие у подрастающего поколения навыков позитивной социализации. </w:t>
      </w:r>
      <w:proofErr w:type="gramStart"/>
      <w:r>
        <w:t>В ходе реализации рабочей программы педагогический коллектив должен стремиться к следующим результатам в части воспитания обучающихся, которые составлены в соответствии с Конституцией Российской Федерации и нашли дальнейшее отражение при формировании личностных качеств гражданина, необходимых для сохранения и передачи ценностей следующим поколениям: - безусловное уважение к жизни во всех ее проявлениях, признание ее наивысшей ценностью;</w:t>
      </w:r>
      <w:proofErr w:type="gramEnd"/>
      <w:r>
        <w:t xml:space="preserve"> - осознание ценности здоровья, установка на активное </w:t>
      </w:r>
      <w:proofErr w:type="spellStart"/>
      <w:r>
        <w:t>здоровьесбережение</w:t>
      </w:r>
      <w:proofErr w:type="spellEnd"/>
      <w:r>
        <w:t xml:space="preserve"> человека; - любовь к Отечеству, осознание себя гражданином России – продолжателем традиций предков, защитником Земли, на которой родился и вырос; осознание личной ответственности за Россию; - признание ценности жизни и личности другого человека, его прав и свобод, признание </w:t>
      </w:r>
      <w:proofErr w:type="gramStart"/>
      <w:r>
        <w:t>за</w:t>
      </w:r>
      <w:proofErr w:type="gramEnd"/>
      <w:r>
        <w:t xml:space="preserve"> </w:t>
      </w:r>
      <w:proofErr w:type="gramStart"/>
      <w:r>
        <w:t>другим</w:t>
      </w:r>
      <w:proofErr w:type="gramEnd"/>
      <w:r>
        <w:t xml:space="preserve"> человеком права иметь свое мнение; - готовность к рефлексии своих действий, высказываний и оценке их влияния на других людей; внутренний запрет на физическое и психологическое воздействие на другого человека; - </w:t>
      </w:r>
      <w:proofErr w:type="spellStart"/>
      <w:r>
        <w:t>субъектность</w:t>
      </w:r>
      <w:proofErr w:type="spellEnd"/>
      <w:r>
        <w:t xml:space="preserve">, активная жизненная позиция; 5 - правовое самосознание, законопослушность; готовность в полной мере выполнять законы России; уважение к чужой собственности, месту постоянного проживания; - осознание себя гражданином </w:t>
      </w:r>
      <w:r>
        <w:lastRenderedPageBreak/>
        <w:t xml:space="preserve">многонациональной России, частью народа, проявляющий интерес и уважение к культуре, русскому языку и языкам предков; - готовность заботиться о сохранении исторического и культурного наследия страны и развитии новых культурных направлений; - принятие и сохранение традиционных семейных ценностей народов России; - уважение к различным вероисповеданиям, религиям; - забота о природе, окружающей среде; экологическое самосознание и мышление; осознание себя частью природы и зависимости своей жизни и здоровья от экологии; - забота о слабых членах общества, готовность деятельно участвовать в оказании помощи социально-незащищенным гражданам; - осознание ценности образования; уважение к педагогу; готовность учиться на протяжении всей жизни; стремление к саморазвитию и самосовершенствованию во всех сферах жизни; - </w:t>
      </w:r>
      <w:proofErr w:type="gramStart"/>
      <w:r>
        <w:t xml:space="preserve">проектное мышление; </w:t>
      </w:r>
      <w:proofErr w:type="spellStart"/>
      <w:r>
        <w:t>командность</w:t>
      </w:r>
      <w:proofErr w:type="spellEnd"/>
      <w:r>
        <w:t>; лидерство; готовность к продуктивному взаимодействию и сотрудничеству; - интеллектуальная самостоятельность; критическое мышление; познавательная активность; - творческая активность и готовность к творческому самовыражению; - свобода выбора и самостоятельность в принятии решений; социальная активность и мобильность; активная гражданская позиция; - уважение к труду, осознание его ценности для жизни и самореализации; трудовая и экономическая активность.</w:t>
      </w:r>
      <w:proofErr w:type="gramEnd"/>
    </w:p>
    <w:sectPr w:rsidR="0073387B" w:rsidSect="007A7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87B"/>
    <w:rsid w:val="0073387B"/>
    <w:rsid w:val="007A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1448</Words>
  <Characters>8258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2021-08-30T11:34:00Z</dcterms:created>
  <dcterms:modified xsi:type="dcterms:W3CDTF">2021-08-30T11:42:00Z</dcterms:modified>
</cp:coreProperties>
</file>